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F4" w:rsidRPr="00887465" w:rsidRDefault="00DC3EF4" w:rsidP="00EF43FD">
      <w:pPr>
        <w:tabs>
          <w:tab w:val="left" w:pos="548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465"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DC3EF4" w:rsidRPr="00887465" w:rsidRDefault="00DC3EF4" w:rsidP="00EF43FD">
      <w:pPr>
        <w:tabs>
          <w:tab w:val="left" w:pos="548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46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52B96" w:rsidRPr="00352B96">
        <w:rPr>
          <w:rFonts w:ascii="Times New Roman" w:eastAsia="Times New Roman" w:hAnsi="Times New Roman" w:cs="Times New Roman"/>
          <w:sz w:val="28"/>
          <w:szCs w:val="28"/>
        </w:rPr>
        <w:t>«Академия стиля и красоты»</w:t>
      </w:r>
      <w:r w:rsidRPr="008874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C3EF4" w:rsidRDefault="00EF43FD" w:rsidP="00EF43FD">
      <w:pPr>
        <w:tabs>
          <w:tab w:val="left" w:pos="548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C3EF4" w:rsidRPr="00887465">
        <w:rPr>
          <w:rFonts w:ascii="Times New Roman" w:eastAsia="Times New Roman" w:hAnsi="Times New Roman" w:cs="Times New Roman"/>
          <w:sz w:val="28"/>
          <w:szCs w:val="28"/>
        </w:rPr>
        <w:t>АНО ДПО «</w:t>
      </w:r>
      <w:r w:rsidR="008376B1">
        <w:rPr>
          <w:rFonts w:ascii="Times New Roman" w:eastAsia="Times New Roman" w:hAnsi="Times New Roman" w:cs="Times New Roman"/>
          <w:sz w:val="28"/>
          <w:szCs w:val="28"/>
        </w:rPr>
        <w:t>АСК</w:t>
      </w:r>
      <w:r w:rsidR="00DC3EF4" w:rsidRPr="0088746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F43FD" w:rsidRDefault="00EF43FD" w:rsidP="00EF43FD">
      <w:pPr>
        <w:tabs>
          <w:tab w:val="left" w:pos="548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3FD" w:rsidRPr="00887465" w:rsidRDefault="00EF43FD" w:rsidP="00EF43FD">
      <w:pPr>
        <w:tabs>
          <w:tab w:val="left" w:pos="548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43FD" w:rsidTr="00EF43FD">
        <w:trPr>
          <w:jc w:val="center"/>
        </w:trPr>
        <w:tc>
          <w:tcPr>
            <w:tcW w:w="4785" w:type="dxa"/>
          </w:tcPr>
          <w:p w:rsidR="00EF43FD" w:rsidRDefault="00EF43FD">
            <w:pPr>
              <w:tabs>
                <w:tab w:val="left" w:pos="5481"/>
              </w:tabs>
            </w:pPr>
          </w:p>
        </w:tc>
        <w:tc>
          <w:tcPr>
            <w:tcW w:w="4786" w:type="dxa"/>
            <w:hideMark/>
          </w:tcPr>
          <w:p w:rsidR="00EF43FD" w:rsidRPr="00E00E84" w:rsidRDefault="00EF43FD">
            <w:pPr>
              <w:tabs>
                <w:tab w:val="left" w:pos="548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8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EF43FD" w:rsidRPr="00E00E84" w:rsidRDefault="00EF43FD">
            <w:pPr>
              <w:tabs>
                <w:tab w:val="left" w:pos="548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84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АНО ДПО «</w:t>
            </w:r>
            <w:r w:rsidR="008376B1">
              <w:rPr>
                <w:rFonts w:ascii="Times New Roman" w:eastAsia="Times New Roman" w:hAnsi="Times New Roman" w:cs="Times New Roman"/>
                <w:sz w:val="28"/>
                <w:szCs w:val="28"/>
              </w:rPr>
              <w:t>АСК</w:t>
            </w:r>
            <w:r w:rsidRPr="00E00E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F43FD" w:rsidRPr="00E00E84" w:rsidRDefault="00EF43FD">
            <w:pPr>
              <w:tabs>
                <w:tab w:val="left" w:pos="548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0E8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_______________О.А. Ким</w:t>
            </w:r>
          </w:p>
          <w:p w:rsidR="00EF43FD" w:rsidRDefault="00EF43FD" w:rsidP="008376B1">
            <w:pPr>
              <w:tabs>
                <w:tab w:val="left" w:pos="5481"/>
              </w:tabs>
              <w:jc w:val="center"/>
            </w:pPr>
            <w:r w:rsidRPr="00E00E8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37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E00E8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837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E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8376B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E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16DC5" w:rsidRPr="00EF04FF" w:rsidRDefault="00C16DC5" w:rsidP="00C16DC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6DC5" w:rsidRPr="00887465" w:rsidRDefault="00C16DC5" w:rsidP="00C16D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DC5" w:rsidRPr="00EF04FF" w:rsidRDefault="00C16DC5" w:rsidP="00C16DC5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C16DC5" w:rsidRPr="00EF04FF" w:rsidTr="00DC3EF4">
        <w:tc>
          <w:tcPr>
            <w:tcW w:w="4928" w:type="dxa"/>
          </w:tcPr>
          <w:p w:rsidR="00C16DC5" w:rsidRPr="00EF04FF" w:rsidRDefault="00C16DC5" w:rsidP="00DC3EF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28" w:type="dxa"/>
          </w:tcPr>
          <w:p w:rsidR="00C16DC5" w:rsidRPr="00EF04FF" w:rsidRDefault="00C16DC5" w:rsidP="00DC3EF4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16DC5" w:rsidRDefault="00C16DC5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6DC5" w:rsidRPr="00EF43FD" w:rsidRDefault="00C16DC5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660C" w:rsidRPr="008376B1" w:rsidRDefault="0036660C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7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  <w:r w:rsidRPr="00837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 </w:t>
      </w:r>
      <w:r w:rsidR="00921C31" w:rsidRPr="00837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порядке создания, организации работы </w:t>
      </w:r>
      <w:r w:rsidR="00C16DC5" w:rsidRPr="00837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837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омиссии по </w:t>
      </w:r>
      <w:r w:rsidR="00921C31" w:rsidRPr="00837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урегулированию    споров </w:t>
      </w:r>
      <w:r w:rsidRPr="00837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между участниками </w:t>
      </w:r>
      <w:r w:rsidR="00921C31" w:rsidRPr="00837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образовательных</w:t>
      </w:r>
      <w:r w:rsidRPr="00837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21C31" w:rsidRPr="00837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отношений  </w:t>
      </w:r>
    </w:p>
    <w:p w:rsidR="008376B1" w:rsidRPr="00887465" w:rsidRDefault="008376B1" w:rsidP="008376B1">
      <w:pPr>
        <w:tabs>
          <w:tab w:val="left" w:pos="548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465"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</w:p>
    <w:p w:rsidR="008376B1" w:rsidRPr="00887465" w:rsidRDefault="008376B1" w:rsidP="008376B1">
      <w:pPr>
        <w:tabs>
          <w:tab w:val="left" w:pos="548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46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52B96">
        <w:rPr>
          <w:rFonts w:ascii="Times New Roman" w:eastAsia="Times New Roman" w:hAnsi="Times New Roman" w:cs="Times New Roman"/>
          <w:sz w:val="28"/>
          <w:szCs w:val="28"/>
        </w:rPr>
        <w:t>«Академия стиля и красоты»</w:t>
      </w:r>
      <w:r w:rsidRPr="008874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6DC5" w:rsidRPr="00EF43FD" w:rsidRDefault="00C16DC5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9E6F70" w:rsidRDefault="009E6F70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9E6F70" w:rsidRDefault="009E6F70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E00E84" w:rsidRDefault="00E00E84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8376B1" w:rsidRDefault="008376B1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E00E84" w:rsidRDefault="00E00E84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887465" w:rsidRDefault="009E6F70" w:rsidP="00921C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</w:t>
      </w:r>
      <w:r w:rsidR="00EF43FD"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 w:rsidR="008376B1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</w:p>
    <w:p w:rsidR="00891837" w:rsidRPr="00891837" w:rsidRDefault="00891837" w:rsidP="008918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18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6 статья 45) с целью регламентации порядка ее создания, организации работы и принятия решений.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Комиссия по урегулированию споров между участниками образовательных отношений (далее – Комиссия) </w:t>
      </w:r>
      <w:r w:rsidR="00DC3EF4">
        <w:rPr>
          <w:color w:val="000000"/>
          <w:sz w:val="28"/>
          <w:szCs w:val="28"/>
        </w:rPr>
        <w:t xml:space="preserve">АНО ДПО </w:t>
      </w:r>
      <w:r>
        <w:rPr>
          <w:color w:val="000000"/>
          <w:sz w:val="28"/>
          <w:szCs w:val="28"/>
        </w:rPr>
        <w:t xml:space="preserve"> «</w:t>
      </w:r>
      <w:r w:rsidR="00352B96" w:rsidRPr="00352B96">
        <w:rPr>
          <w:color w:val="000000"/>
          <w:sz w:val="28"/>
          <w:szCs w:val="28"/>
        </w:rPr>
        <w:t>«Академия стиля и красоты»</w:t>
      </w:r>
      <w:r>
        <w:rPr>
          <w:color w:val="000000"/>
          <w:sz w:val="28"/>
          <w:szCs w:val="28"/>
        </w:rPr>
        <w:t xml:space="preserve">» (далее </w:t>
      </w:r>
      <w:r w:rsidR="00DC3EF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DC3EF4">
        <w:rPr>
          <w:color w:val="000000"/>
          <w:sz w:val="28"/>
          <w:szCs w:val="28"/>
        </w:rPr>
        <w:t>учебный центр</w:t>
      </w:r>
      <w:r>
        <w:rPr>
          <w:color w:val="000000"/>
          <w:sz w:val="28"/>
          <w:szCs w:val="28"/>
        </w:rPr>
        <w:t>) создается в целях урегулирования споров между участниками образовательных отношений (обучающи</w:t>
      </w:r>
      <w:r w:rsidR="00953295">
        <w:rPr>
          <w:color w:val="000000"/>
          <w:sz w:val="28"/>
          <w:szCs w:val="28"/>
        </w:rPr>
        <w:t>хся и педагогических работников</w:t>
      </w:r>
      <w:r>
        <w:rPr>
          <w:color w:val="000000"/>
          <w:sz w:val="28"/>
          <w:szCs w:val="28"/>
        </w:rPr>
        <w:t xml:space="preserve">) по вопросам реализации </w:t>
      </w:r>
      <w:r w:rsidRPr="00891837">
        <w:rPr>
          <w:color w:val="000000" w:themeColor="text1"/>
          <w:sz w:val="28"/>
          <w:szCs w:val="28"/>
        </w:rPr>
        <w:t>профессиональных о</w:t>
      </w:r>
      <w:r>
        <w:rPr>
          <w:color w:val="000000"/>
          <w:sz w:val="28"/>
          <w:szCs w:val="28"/>
        </w:rPr>
        <w:t>бразовательных программ, в том числе в случаях: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возникновения конфликта интересов педагогического работника;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применения локальных нормативных актов;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обжалования решений об отчислении обучающихся;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нарушения порядка проведения итоговой аттестации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891837" w:rsidRDefault="00891837" w:rsidP="008918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ЗАДАЧИ И ФУНКЦИИ КОМИССИИ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Основная задача Комиссии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разрешение конфликтной ситуации между участниками образовательного процесса путем аргументированного разъяснения принятия оптимального решения в каждом конкретном случае.</w:t>
      </w:r>
    </w:p>
    <w:p w:rsidR="00891837" w:rsidRDefault="00891837" w:rsidP="00891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Комиссия рассматривает:</w:t>
      </w:r>
    </w:p>
    <w:p w:rsidR="00891837" w:rsidRDefault="00891837" w:rsidP="00891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проблемы организации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1837" w:rsidRDefault="00891837" w:rsidP="00891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разрешение конфликтных ситуаций, связанных с введением зачетной системы оценки знаний;</w:t>
      </w:r>
    </w:p>
    <w:p w:rsidR="00891837" w:rsidRDefault="00891837" w:rsidP="00891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вопросы объективности оценки знаний по учебному предмету во время текущего учебного года;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 вопросы объективности оценки знаний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время промежуточной или итоговой аттестации, устных 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теоретических и 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экзаменов.</w:t>
      </w:r>
    </w:p>
    <w:p w:rsidR="00891837" w:rsidRDefault="00891837" w:rsidP="008918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другие вопросы, относящиеся к учебно-воспитательному процессу.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Для решения отдельных вопросов конфликтная комиссия обращается за получением достоверной информации к участникам конфликта.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Для получения правомерного решения комиссия использует действующие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</w:p>
    <w:p w:rsidR="00891837" w:rsidRDefault="00891837" w:rsidP="00891837">
      <w:pPr>
        <w:pStyle w:val="a3"/>
        <w:spacing w:before="0" w:beforeAutospacing="0" w:after="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ПОРЯДОК СОЗДАНИЯ, ОРГАНИЗАЦИИ РАБОТЫ, ПРИНЯТИЯ РЕШЕНИЙ КОМИССИЕЙ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3.1.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Комиссия по урегулированию споров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создается временно, т. е. на определенный срок, для решения спорных вопросов.   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урегулированию споров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входят представители педагогических работников </w:t>
      </w:r>
      <w:r w:rsidR="00DC3EF4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центра, из числа педагогического состава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Комиссии назначается из числа 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генерального директора или старшего преподавателя учебного центра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3.3. Комиссия создается приказом 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генерального директора учебного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рассмотрения спора между участниками образовательного процесса. Число членов комиссии нечетное, но не менее трех. </w:t>
      </w:r>
    </w:p>
    <w:p w:rsidR="00891837" w:rsidRDefault="00891837" w:rsidP="008918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3.4. В своей деятельности Комиссия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 урегулированию споров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руководствуется Федеральным Законом “Об образовании в Российской Федерации”, Уставом 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локальными актами, государственными образовательными стандартами, установленными критериями оценки освоения программ.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Комиссия принимает заявления в письменной форме.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Комиссия по поступившим заявлениям разрешает возникающие конфликты только на территории </w:t>
      </w:r>
      <w:r w:rsidR="00DC3EF4">
        <w:rPr>
          <w:color w:val="000000"/>
          <w:sz w:val="28"/>
          <w:szCs w:val="28"/>
        </w:rPr>
        <w:t>учебного цен</w:t>
      </w:r>
      <w:r w:rsidR="00E00B21">
        <w:rPr>
          <w:color w:val="000000"/>
          <w:sz w:val="28"/>
          <w:szCs w:val="28"/>
        </w:rPr>
        <w:t>тт</w:t>
      </w:r>
      <w:r w:rsidR="00DC3EF4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, только в полном составе </w:t>
      </w:r>
      <w:r>
        <w:rPr>
          <w:color w:val="000000"/>
          <w:sz w:val="28"/>
          <w:szCs w:val="28"/>
        </w:rPr>
        <w:lastRenderedPageBreak/>
        <w:t>и в определенное время (в течение 3-х дней с момента поступления заявления), заранее оповестив заявителя и заинтересованных лиц.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Решение Комиссии может быть обжаловано в установленном законодательством Российской Федерации порядке.</w:t>
      </w:r>
    </w:p>
    <w:p w:rsidR="00891837" w:rsidRPr="00EF43FD" w:rsidRDefault="00891837" w:rsidP="00EF43FD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3.11. Протоколы заседаний конфликтной комиссии сдаются вместе с отчетом за учебный год заместителю 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</w:t>
      </w:r>
      <w:r w:rsidR="00DC3EF4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старшему преподавателю учебного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 хранятся три года.</w:t>
      </w:r>
    </w:p>
    <w:p w:rsidR="00891837" w:rsidRDefault="00891837" w:rsidP="0089183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textAlignment w:val="top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ПРАВА  КОМИССИИ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 УРЕГУЛИРОВАНИЮ СПОРОВ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имеет право: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· принимать к рассмотрению заявления любого участника образовательных отношений;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принимать решение по каждому спорному вопросу, относящемуся к ее компетенции;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запрашивать дополнительную документацию, материалы для более глубокого изучения вопроса;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рекомендовать приостанавливать или отменять ранее принятое решение на основании проведенного изучения при согласии сторон спора;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• рекомендовать внести изменения в локальных актах </w:t>
      </w:r>
      <w:r w:rsidR="00DC3EF4">
        <w:rPr>
          <w:color w:val="000000"/>
          <w:sz w:val="28"/>
          <w:szCs w:val="28"/>
        </w:rPr>
        <w:t>учебного центра</w:t>
      </w:r>
      <w:r>
        <w:rPr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</w:p>
    <w:p w:rsidR="00891837" w:rsidRDefault="00891837" w:rsidP="0089183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ОБЯЗАННОСТИ ЧЛЕНОВ КОМИССИИ</w:t>
      </w:r>
      <w:r>
        <w:rPr>
          <w:b/>
          <w:color w:val="000000"/>
          <w:sz w:val="28"/>
          <w:szCs w:val="28"/>
        </w:rPr>
        <w:t xml:space="preserve"> ПО УРЕГУЛИРОВАНИЮ СПОРОВ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обязаны: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•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присутствовать на заседаниях комиссии;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принимать активное участие в рассмотрении поданных заявлений;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принимать своевременно решение, если не оговорены дополнительные сроки рассмотре</w:t>
      </w:r>
      <w:r>
        <w:rPr>
          <w:color w:val="000000"/>
          <w:sz w:val="28"/>
          <w:szCs w:val="28"/>
        </w:rPr>
        <w:softHyphen/>
        <w:t>ния заявления;</w:t>
      </w:r>
    </w:p>
    <w:p w:rsidR="00891837" w:rsidRDefault="00891837" w:rsidP="00891837">
      <w:pPr>
        <w:pStyle w:val="a3"/>
        <w:spacing w:before="0" w:beforeAutospacing="0" w:after="0" w:afterAutospacing="0" w:line="360" w:lineRule="auto"/>
        <w:ind w:firstLine="54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давать обоснованный ответ заявителю.</w:t>
      </w:r>
    </w:p>
    <w:p w:rsidR="00F723C6" w:rsidRDefault="00F723C6" w:rsidP="00891837">
      <w:pPr>
        <w:shd w:val="clear" w:color="auto" w:fill="FFFFFF"/>
        <w:spacing w:before="100" w:beforeAutospacing="1" w:after="100" w:afterAutospacing="1" w:line="360" w:lineRule="auto"/>
        <w:jc w:val="center"/>
      </w:pPr>
    </w:p>
    <w:sectPr w:rsidR="00F723C6" w:rsidSect="0086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2DBF"/>
    <w:multiLevelType w:val="hybridMultilevel"/>
    <w:tmpl w:val="CB1469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53C6D"/>
    <w:multiLevelType w:val="hybridMultilevel"/>
    <w:tmpl w:val="DEC82AB0"/>
    <w:lvl w:ilvl="0" w:tplc="1AF0BC0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660C"/>
    <w:rsid w:val="00104C8D"/>
    <w:rsid w:val="00146459"/>
    <w:rsid w:val="00233505"/>
    <w:rsid w:val="00352B96"/>
    <w:rsid w:val="0036660C"/>
    <w:rsid w:val="00371722"/>
    <w:rsid w:val="003A6DEF"/>
    <w:rsid w:val="00432C79"/>
    <w:rsid w:val="005A26F2"/>
    <w:rsid w:val="0060301A"/>
    <w:rsid w:val="006F49AC"/>
    <w:rsid w:val="008376B1"/>
    <w:rsid w:val="00862496"/>
    <w:rsid w:val="00887465"/>
    <w:rsid w:val="00891837"/>
    <w:rsid w:val="00921C31"/>
    <w:rsid w:val="00953295"/>
    <w:rsid w:val="009E6F70"/>
    <w:rsid w:val="009F19F1"/>
    <w:rsid w:val="00A32D64"/>
    <w:rsid w:val="00AE566F"/>
    <w:rsid w:val="00B03C1B"/>
    <w:rsid w:val="00BB1AD3"/>
    <w:rsid w:val="00C16DC5"/>
    <w:rsid w:val="00CA4D9E"/>
    <w:rsid w:val="00DC3EF4"/>
    <w:rsid w:val="00DE40F6"/>
    <w:rsid w:val="00E00B21"/>
    <w:rsid w:val="00E00E84"/>
    <w:rsid w:val="00E60D84"/>
    <w:rsid w:val="00EF43FD"/>
    <w:rsid w:val="00F71217"/>
    <w:rsid w:val="00F7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2D64"/>
  </w:style>
  <w:style w:type="paragraph" w:styleId="a4">
    <w:name w:val="Balloon Text"/>
    <w:basedOn w:val="a"/>
    <w:link w:val="a5"/>
    <w:uiPriority w:val="99"/>
    <w:semiHidden/>
    <w:unhideWhenUsed/>
    <w:rsid w:val="0088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46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43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2D64"/>
  </w:style>
  <w:style w:type="paragraph" w:styleId="a4">
    <w:name w:val="Balloon Text"/>
    <w:basedOn w:val="a"/>
    <w:link w:val="a5"/>
    <w:uiPriority w:val="99"/>
    <w:semiHidden/>
    <w:unhideWhenUsed/>
    <w:rsid w:val="0088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User1</cp:lastModifiedBy>
  <cp:revision>6</cp:revision>
  <cp:lastPrinted>2019-03-13T01:48:00Z</cp:lastPrinted>
  <dcterms:created xsi:type="dcterms:W3CDTF">2019-03-13T01:39:00Z</dcterms:created>
  <dcterms:modified xsi:type="dcterms:W3CDTF">2023-10-18T04:58:00Z</dcterms:modified>
</cp:coreProperties>
</file>